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0" w:after="0" w:line="240" w:lineRule="auto"/>
        <w:ind w:left="82" w:right="524"/>
        <w:jc w:val="center"/>
        <w:tabs>
          <w:tab w:pos="79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.555609pt;margin-top:635.7547pt;width:.1pt;height:204.486701pt;mso-position-horizontal-relative:page;mso-position-vertical-relative:page;z-index:-45" coordorigin="31,12715" coordsize="2,4090">
            <v:shape style="position:absolute;left:31;top:12715;width:2;height:4090" coordorigin="31,12715" coordsize="0,4090" path="m31,16805l31,12715e" filled="f" stroked="t" strokeweight=".717973pt" strokecolor="#CFCFC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Hazine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Mi.istesarhihndan: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4"/>
          <w:b/>
          <w:bCs/>
        </w:rPr>
        <w:t>30/11/2015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97" w:right="2127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  <w:b/>
          <w:bCs/>
        </w:rPr>
        <w:t>Sigortacth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  <w:b/>
          <w:bCs/>
        </w:rPr>
        <w:t>Deste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  <w:b/>
          <w:bCs/>
        </w:rPr>
        <w:t>Hizmetleri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3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  <w:b/>
          <w:bCs/>
        </w:rPr>
        <w:t>Hakkind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2"/>
          <w:b/>
          <w:bCs/>
        </w:rPr>
        <w:t>Yonetmeligin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9" w:after="0" w:line="240" w:lineRule="auto"/>
        <w:ind w:left="1090" w:right="1324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  <w:b/>
          <w:bCs/>
        </w:rPr>
        <w:t>Baz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  <w:b/>
          <w:bCs/>
        </w:rPr>
        <w:t>Maddelerini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4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  <w:b/>
          <w:bCs/>
        </w:rPr>
        <w:t>Uygulanmas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  <w:b/>
          <w:bCs/>
        </w:rPr>
        <w:t>Hakktndaki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  <w:b/>
          <w:bCs/>
        </w:rPr>
        <w:t>2015/4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  <w:b/>
          <w:bCs/>
        </w:rPr>
        <w:t>Saydt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3"/>
          <w:b/>
          <w:bCs/>
        </w:rPr>
        <w:t>Genelgede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3" w:after="0" w:line="240" w:lineRule="auto"/>
        <w:ind w:left="2698" w:right="3085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  <w:b/>
          <w:bCs/>
        </w:rPr>
        <w:t>Degi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  <w:b/>
          <w:bCs/>
        </w:rPr>
        <w:t>ikli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  <w:b/>
          <w:bCs/>
        </w:rPr>
        <w:t>apdmasma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  <w:b/>
          <w:bCs/>
        </w:rPr>
        <w:t>iii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  <w:b/>
          <w:bCs/>
        </w:rPr>
        <w:t>ki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3"/>
          <w:b/>
          <w:bCs/>
        </w:rPr>
        <w:t>Genelge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9" w:after="0" w:line="240" w:lineRule="auto"/>
        <w:ind w:left="4209" w:right="4429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A2A2A"/>
          <w:w w:val="105"/>
          <w:b/>
          <w:bCs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w w:val="104"/>
          <w:b/>
          <w:bCs/>
        </w:rPr>
        <w:t>2015/52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w w:val="105"/>
          <w:b/>
          <w:bCs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4" w:lineRule="auto"/>
        <w:ind w:left="115" w:right="450" w:firstLine="72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  <w:b/>
          <w:bCs/>
        </w:rPr>
        <w:t>MADDE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5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  <w:b/>
          <w:bCs/>
        </w:rPr>
        <w:t>1-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4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1111112015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tarihli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2015/4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sayt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9"/>
        </w:rPr>
        <w:t>Sigortacth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9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17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Deste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9"/>
        </w:rPr>
        <w:t>Hizmetleri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8"/>
        </w:rPr>
        <w:t>Hakkmda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48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8"/>
        </w:rPr>
        <w:t>Yonetmeligin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22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Baz1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7"/>
        </w:rPr>
        <w:t>Maddelerini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7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31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Uygulanmas1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8"/>
        </w:rPr>
        <w:t>Hakkmda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39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8"/>
        </w:rPr>
        <w:t>Genelgenin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57"/>
          <w:w w:val="108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1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9"/>
        </w:rPr>
        <w:t>inci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8"/>
        </w:rPr>
        <w:t>maddesine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-3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12"/>
        </w:rPr>
        <w:t>agtdaki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2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ftkra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11"/>
        </w:rPr>
        <w:t>eklenmi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1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11"/>
        </w:rPr>
        <w:t>tir.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0" w:lineRule="auto"/>
        <w:ind w:left="120" w:right="448" w:firstLine="70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10"/>
        </w:rPr>
        <w:t>"Tammla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47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hkh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83"/>
        </w:rPr>
        <w:t>i.inci.i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45"/>
          <w:w w:val="8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8"/>
        </w:rPr>
        <w:t>maddeni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8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42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birinci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f1krasmm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bendinde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ye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ala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8"/>
        </w:rPr>
        <w:t>Destek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Hizmeti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8"/>
        </w:rPr>
        <w:t>Saglaytctsl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14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8"/>
        </w:rPr>
        <w:t>kapsamma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8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16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8"/>
        </w:rPr>
        <w:t>Sigortacth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8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33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Kanun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Bireysel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8"/>
        </w:rPr>
        <w:t>Emeklili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8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26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8"/>
        </w:rPr>
        <w:t>Tasarru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8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31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8"/>
        </w:rPr>
        <w:t>ve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12"/>
        </w:rPr>
        <w:t>Yatmm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19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Sistemi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Kanun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8"/>
        </w:rPr>
        <w:t>kapsammda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18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faaliyet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gostere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22"/>
        </w:rPr>
        <w:t>irketleri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2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12"/>
          <w:w w:val="12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ilgili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mevzuat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sozle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14"/>
        </w:rPr>
        <w:t>me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94"/>
        </w:rPr>
        <w:t>hi.iki.imleri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35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c;erc;evesinde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i.istlendikleri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ytiktimltili.ikleri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ifa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amactyla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d1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anda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hizmet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12"/>
        </w:rPr>
        <w:t>aldtklan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ifa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yard1mctla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9"/>
        </w:rPr>
        <w:t>girmektedir."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0" w:lineRule="auto"/>
        <w:ind w:left="115" w:right="452" w:firstLine="70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  <w:b/>
          <w:bCs/>
        </w:rPr>
        <w:t>MADDE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4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  <w:b/>
          <w:bCs/>
        </w:rPr>
        <w:t>2-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7"/>
        </w:rPr>
        <w:t>11/11/201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7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18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tarihli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2015/4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sayll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9"/>
        </w:rPr>
        <w:t>Sigortacth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9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17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Deste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9"/>
        </w:rPr>
        <w:t>Hizmetleri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8"/>
        </w:rPr>
        <w:t>Hakkmda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2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8"/>
        </w:rPr>
        <w:t>Yonetmeligi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8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5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Baz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7"/>
        </w:rPr>
        <w:t>Maddelerini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7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1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Uygulanmas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8"/>
        </w:rPr>
        <w:t>Hakkmda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6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8"/>
        </w:rPr>
        <w:t>Genelgeye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9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13"/>
        </w:rPr>
        <w:t>agtdaki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madde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11"/>
        </w:rPr>
        <w:t>eklenmi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1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11"/>
        </w:rPr>
        <w:t>tir.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2" w:after="0" w:line="240" w:lineRule="auto"/>
        <w:ind w:left="828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A2A2A"/>
          <w:spacing w:val="0"/>
          <w:w w:val="100"/>
          <w:b/>
          <w:bCs/>
        </w:rPr>
        <w:t>"6</w:t>
      </w:r>
      <w:r>
        <w:rPr>
          <w:rFonts w:ascii="Arial" w:hAnsi="Arial" w:cs="Arial" w:eastAsia="Arial"/>
          <w:sz w:val="22"/>
          <w:szCs w:val="22"/>
          <w:color w:val="2A2A2A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color w:val="2A2A2A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Genelge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7"/>
        </w:rPr>
        <w:t>Yonetmeligi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7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2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90"/>
        </w:rPr>
        <w:t>yi.irtirli.i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9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9"/>
          <w:w w:val="9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tarihi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itibariyle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86"/>
        </w:rPr>
        <w:t>yi.iri.irli.ige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16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11"/>
        </w:rPr>
        <w:t>girer."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1223"/>
        <w:jc w:val="right"/>
        <w:rPr>
          <w:rFonts w:ascii="Arial" w:hAnsi="Arial" w:cs="Arial" w:eastAsia="Arial"/>
          <w:sz w:val="35"/>
          <w:szCs w:val="35"/>
        </w:rPr>
      </w:pPr>
      <w:rPr/>
      <w:r>
        <w:rPr/>
        <w:pict>
          <v:shape style="position:absolute;margin-left:443.519989pt;margin-top:17.849602pt;width:101.760002pt;height:86.400002pt;mso-position-horizontal-relative:page;mso-position-vertical-relative:paragraph;z-index:-46" type="#_x0000_t75">
            <v:imagedata r:id="rId5" o:title=""/>
          </v:shape>
        </w:pict>
      </w:r>
      <w:r>
        <w:rPr>
          <w:rFonts w:ascii="Arial" w:hAnsi="Arial" w:cs="Arial" w:eastAsia="Arial"/>
          <w:sz w:val="35"/>
          <w:szCs w:val="35"/>
          <w:color w:val="BCBCBF"/>
          <w:spacing w:val="0"/>
          <w:w w:val="57"/>
        </w:rPr>
        <w:t>..</w:t>
      </w:r>
      <w:r>
        <w:rPr>
          <w:rFonts w:ascii="Arial" w:hAnsi="Arial" w:cs="Arial" w:eastAsia="Arial"/>
          <w:sz w:val="35"/>
          <w:szCs w:val="35"/>
          <w:color w:val="000000"/>
          <w:spacing w:val="0"/>
          <w:w w:val="100"/>
        </w:rPr>
      </w:r>
    </w:p>
    <w:sectPr>
      <w:type w:val="continuous"/>
      <w:pgSz w:w="11920" w:h="16840"/>
      <w:pgMar w:top="1360" w:bottom="280" w:left="13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62"/>
    <w:family w:val="roman"/>
    <w:pitch w:val="variable"/>
  </w:font>
  <w:font w:name="Arial">
    <w:altName w:val="Arial"/>
    <w:charset w:val="16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2016-06-20T14:31:58Z</dcterms:created>
  <dcterms:modified xsi:type="dcterms:W3CDTF">2016-06-20T14:31:58Z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2015-11-30T00:00:00Z</vt:filetime>
  </property>
  <property fmtid="{D5CDD505-2E9C-101B-9397-08002B2CF9AE}" pid="3" name="LastSaved">
    <vt:filetime>2016-06-20T00:00:00Z</vt:filetime>
  </property>
</Properties>
</file>